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4E" w:rsidRPr="00BE0C84" w:rsidRDefault="00BE0C84" w:rsidP="00603C4E">
      <w:pPr>
        <w:pStyle w:val="Zhlav"/>
        <w:jc w:val="center"/>
        <w:rPr>
          <w:rFonts w:ascii="Arial" w:hAnsi="Arial" w:cs="Arial"/>
          <w:b/>
          <w:sz w:val="44"/>
          <w:szCs w:val="44"/>
        </w:rPr>
      </w:pPr>
      <w:r w:rsidRPr="00BE0C84">
        <w:rPr>
          <w:rFonts w:ascii="Arial" w:hAnsi="Arial" w:cs="Arial"/>
          <w:b/>
          <w:sz w:val="44"/>
          <w:szCs w:val="44"/>
        </w:rPr>
        <w:t xml:space="preserve">Projekt je spolufinancován z </w:t>
      </w:r>
      <w:r w:rsidR="00603C4E" w:rsidRPr="00BE0C84">
        <w:rPr>
          <w:rFonts w:ascii="Arial" w:hAnsi="Arial" w:cs="Arial"/>
          <w:b/>
          <w:sz w:val="44"/>
          <w:szCs w:val="44"/>
        </w:rPr>
        <w:t>Program</w:t>
      </w:r>
      <w:r w:rsidRPr="00BE0C84">
        <w:rPr>
          <w:rFonts w:ascii="Arial" w:hAnsi="Arial" w:cs="Arial"/>
          <w:b/>
          <w:sz w:val="44"/>
          <w:szCs w:val="44"/>
        </w:rPr>
        <w:t>u</w:t>
      </w:r>
      <w:r w:rsidR="00603C4E" w:rsidRPr="00BE0C84">
        <w:rPr>
          <w:rFonts w:ascii="Arial" w:hAnsi="Arial" w:cs="Arial"/>
          <w:b/>
          <w:sz w:val="44"/>
          <w:szCs w:val="44"/>
        </w:rPr>
        <w:t xml:space="preserve"> obnovy venkova Olomouckého kraje 2010</w:t>
      </w:r>
    </w:p>
    <w:p w:rsidR="00603C4E" w:rsidRPr="009406FA" w:rsidRDefault="00B07506" w:rsidP="00603C4E">
      <w:pPr>
        <w:pStyle w:val="Zhlav"/>
        <w:rPr>
          <w:b/>
          <w:i/>
          <w:color w:val="000000"/>
          <w:sz w:val="36"/>
          <w:szCs w:val="36"/>
          <w:u w:val="single"/>
        </w:rPr>
      </w:pPr>
      <w:r>
        <w:rPr>
          <w:b/>
          <w:i/>
          <w:color w:val="000000"/>
          <w:sz w:val="36"/>
          <w:szCs w:val="36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3605530</wp:posOffset>
            </wp:positionH>
            <wp:positionV relativeFrom="paragraph">
              <wp:posOffset>238760</wp:posOffset>
            </wp:positionV>
            <wp:extent cx="1943100" cy="714375"/>
            <wp:effectExtent l="19050" t="0" r="0" b="0"/>
            <wp:wrapNone/>
            <wp:docPr id="2" name="obrázek 2" descr="Logo_kraje_na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kraje_na_we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0C84">
        <w:rPr>
          <w:b/>
          <w:i/>
          <w:color w:val="000000"/>
          <w:sz w:val="36"/>
          <w:szCs w:val="36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67310</wp:posOffset>
            </wp:positionV>
            <wp:extent cx="2247900" cy="1076325"/>
            <wp:effectExtent l="19050" t="0" r="0" b="0"/>
            <wp:wrapNone/>
            <wp:docPr id="4" name="obrázek 4" descr="pov_2010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v_2010_we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3C4E" w:rsidRDefault="00603C4E" w:rsidP="00603C4E">
      <w:pPr>
        <w:pStyle w:val="Zhlav"/>
        <w:jc w:val="center"/>
        <w:rPr>
          <w:sz w:val="40"/>
          <w:szCs w:val="40"/>
        </w:rPr>
      </w:pPr>
    </w:p>
    <w:p w:rsidR="00603C4E" w:rsidRDefault="00603C4E" w:rsidP="00603C4E">
      <w:pPr>
        <w:pStyle w:val="Zhlav"/>
        <w:rPr>
          <w:b/>
          <w:i/>
          <w:color w:val="000000"/>
          <w:sz w:val="36"/>
          <w:szCs w:val="36"/>
          <w:u w:val="single"/>
        </w:rPr>
      </w:pPr>
    </w:p>
    <w:p w:rsidR="00603C4E" w:rsidRDefault="00603C4E" w:rsidP="00603C4E">
      <w:pPr>
        <w:pStyle w:val="Zhlav"/>
        <w:jc w:val="center"/>
        <w:rPr>
          <w:b/>
          <w:i/>
          <w:color w:val="000000"/>
          <w:sz w:val="36"/>
          <w:szCs w:val="36"/>
          <w:u w:val="single"/>
        </w:rPr>
      </w:pPr>
    </w:p>
    <w:p w:rsidR="00603C4E" w:rsidRDefault="00603C4E" w:rsidP="00603C4E">
      <w:pPr>
        <w:pStyle w:val="NadpisDokumentu"/>
        <w:tabs>
          <w:tab w:val="left" w:pos="2820"/>
        </w:tabs>
        <w:jc w:val="both"/>
        <w:rPr>
          <w:rFonts w:ascii="Verdana" w:hAnsi="Verdana"/>
          <w:color w:val="365F91"/>
          <w:sz w:val="16"/>
          <w:szCs w:val="16"/>
        </w:rPr>
      </w:pPr>
    </w:p>
    <w:p w:rsidR="00603C4E" w:rsidRPr="00330A78" w:rsidRDefault="00603C4E" w:rsidP="00603C4E">
      <w:pPr>
        <w:pStyle w:val="NadpisDokumentu"/>
        <w:shd w:val="clear" w:color="auto" w:fill="FFCC99"/>
        <w:rPr>
          <w:color w:val="000080"/>
          <w:sz w:val="46"/>
          <w:szCs w:val="46"/>
        </w:rPr>
      </w:pPr>
      <w:r w:rsidRPr="00103A92">
        <w:rPr>
          <w:color w:val="000080"/>
          <w:sz w:val="46"/>
          <w:szCs w:val="46"/>
        </w:rPr>
        <w:t>VÝMĚNA OKEN NA OBECNÍM DOMĚ V DOLNÍM ÚJEZDĚ</w:t>
      </w:r>
    </w:p>
    <w:p w:rsidR="00603C4E" w:rsidRDefault="00B21743" w:rsidP="00603C4E">
      <w:pPr>
        <w:spacing w:after="0"/>
        <w:rPr>
          <w:color w:val="000000"/>
          <w:sz w:val="34"/>
          <w:szCs w:val="34"/>
        </w:rPr>
      </w:pPr>
      <w:r>
        <w:rPr>
          <w:noProof/>
          <w:color w:val="000000"/>
          <w:sz w:val="34"/>
          <w:szCs w:val="34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2167255</wp:posOffset>
            </wp:positionH>
            <wp:positionV relativeFrom="paragraph">
              <wp:posOffset>184785</wp:posOffset>
            </wp:positionV>
            <wp:extent cx="1390650" cy="1828800"/>
            <wp:effectExtent l="19050" t="0" r="0" b="0"/>
            <wp:wrapNone/>
            <wp:docPr id="3" name="obrázek 3" descr="logo-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D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3C4E" w:rsidRDefault="00603C4E" w:rsidP="00603C4E">
      <w:pPr>
        <w:spacing w:after="0"/>
        <w:rPr>
          <w:color w:val="000000"/>
          <w:sz w:val="34"/>
          <w:szCs w:val="34"/>
        </w:rPr>
      </w:pPr>
    </w:p>
    <w:p w:rsidR="00603C4E" w:rsidRDefault="00603C4E" w:rsidP="00603C4E">
      <w:pPr>
        <w:ind w:right="-1"/>
        <w:jc w:val="center"/>
        <w:rPr>
          <w:color w:val="000000"/>
          <w:sz w:val="28"/>
          <w:szCs w:val="28"/>
        </w:rPr>
      </w:pPr>
    </w:p>
    <w:p w:rsidR="00603C4E" w:rsidRDefault="00603C4E" w:rsidP="00603C4E">
      <w:pPr>
        <w:ind w:right="-1"/>
        <w:jc w:val="center"/>
        <w:rPr>
          <w:color w:val="000000"/>
          <w:sz w:val="28"/>
          <w:szCs w:val="28"/>
        </w:rPr>
      </w:pPr>
    </w:p>
    <w:p w:rsidR="00B07506" w:rsidRDefault="00B07506" w:rsidP="00933371">
      <w:pPr>
        <w:jc w:val="center"/>
        <w:rPr>
          <w:b/>
          <w:sz w:val="40"/>
          <w:szCs w:val="40"/>
        </w:rPr>
      </w:pPr>
    </w:p>
    <w:p w:rsidR="00933371" w:rsidRPr="00AE32C7" w:rsidRDefault="00933371" w:rsidP="00933371">
      <w:pPr>
        <w:jc w:val="center"/>
        <w:rPr>
          <w:b/>
          <w:sz w:val="40"/>
          <w:szCs w:val="40"/>
        </w:rPr>
      </w:pPr>
      <w:r w:rsidRPr="00AE32C7">
        <w:rPr>
          <w:b/>
          <w:sz w:val="40"/>
          <w:szCs w:val="40"/>
        </w:rPr>
        <w:t xml:space="preserve">Obec </w:t>
      </w:r>
      <w:r>
        <w:rPr>
          <w:b/>
          <w:sz w:val="40"/>
          <w:szCs w:val="40"/>
        </w:rPr>
        <w:t>Dolní Újezd</w:t>
      </w:r>
    </w:p>
    <w:p w:rsidR="00A257F2" w:rsidRDefault="00603C4E" w:rsidP="00A257F2">
      <w:pPr>
        <w:spacing w:after="0" w:line="240" w:lineRule="auto"/>
        <w:jc w:val="center"/>
        <w:rPr>
          <w:color w:val="000000"/>
          <w:sz w:val="32"/>
          <w:szCs w:val="32"/>
        </w:rPr>
      </w:pPr>
      <w:r w:rsidRPr="00D74FA2">
        <w:rPr>
          <w:color w:val="000000"/>
          <w:sz w:val="32"/>
          <w:szCs w:val="32"/>
        </w:rPr>
        <w:t>projekt je v souladu s</w:t>
      </w:r>
      <w:r>
        <w:rPr>
          <w:color w:val="000000"/>
          <w:sz w:val="32"/>
          <w:szCs w:val="32"/>
        </w:rPr>
        <w:t xml:space="preserve"> Programem obnovy venkova</w:t>
      </w:r>
      <w:r w:rsidR="00A257F2">
        <w:rPr>
          <w:color w:val="000000"/>
          <w:sz w:val="32"/>
          <w:szCs w:val="32"/>
        </w:rPr>
        <w:t xml:space="preserve"> </w:t>
      </w:r>
    </w:p>
    <w:p w:rsidR="00603C4E" w:rsidRPr="00D74FA2" w:rsidRDefault="00603C4E" w:rsidP="00B821F6">
      <w:pPr>
        <w:spacing w:line="240" w:lineRule="auto"/>
        <w:jc w:val="center"/>
        <w:rPr>
          <w:rFonts w:ascii="Verdana" w:hAnsi="Verdana"/>
          <w:sz w:val="32"/>
          <w:szCs w:val="32"/>
        </w:rPr>
      </w:pPr>
      <w:r>
        <w:rPr>
          <w:color w:val="000000"/>
          <w:sz w:val="32"/>
          <w:szCs w:val="32"/>
        </w:rPr>
        <w:t>obce Dolní Újezd</w:t>
      </w:r>
      <w:r w:rsidRPr="00D74FA2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2007</w:t>
      </w:r>
      <w:r w:rsidRPr="00D74FA2">
        <w:rPr>
          <w:color w:val="000000"/>
          <w:sz w:val="32"/>
          <w:szCs w:val="32"/>
        </w:rPr>
        <w:t xml:space="preserve"> - 201</w:t>
      </w:r>
      <w:r>
        <w:rPr>
          <w:color w:val="000000"/>
          <w:sz w:val="32"/>
          <w:szCs w:val="32"/>
        </w:rPr>
        <w:t>6</w:t>
      </w:r>
    </w:p>
    <w:p w:rsidR="001E1128" w:rsidRDefault="0007340B" w:rsidP="00B821F6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7340B">
        <w:rPr>
          <w:rFonts w:ascii="Times New Roman" w:eastAsia="Times New Roman" w:hAnsi="Times New Roman" w:cs="Times New Roman"/>
          <w:sz w:val="28"/>
          <w:szCs w:val="28"/>
          <w:lang w:eastAsia="cs-CZ"/>
        </w:rPr>
        <w:t>Cílem projektu je výměna oken na multifunkčním veřejném domě v Dolním Újezdě, ve kterém se nachází obecní úřad, zdravotní středisko (praktický i zubní lékař), knihovna a obecní skladové prostory. Tento obecní dům byl postaven v 70. letech minulého století. Původní dřevěná okna na tomto objektu vydržela až do dnešní doby, nicméně jsou již technicky i funkčně v naprosto nevyhovujícím stavu a vyžadují pravidelnou údržbu (nátěry). Jejich hlavním nedostatkem je špatná tepelná izolace, která se projevuje v zimních měsících v neúměrně vysoké spotřebě tepelné energie, což má negativní vliv na životní prostředí. Kromě toho jsou některá okna již natolik opotřebovaná, že je prakticky nelze pohodlně otevřít a zavřít. Realizací projektu, tedy montáží nových plastových oken, se zajistí jejich odpovídající, technické, funkční i estetické vlastnosti, které vytvoří optimální podmínky pro uživatele tohoto objektu. Přidanou hodnotou tohoto projektu bude snížení spotřeby tepelné energie, což bude mít pozitivní vliv na životní prostředí a zároveň na finanční hospodaření obce. Tento záměr je popsán v "Programu obnovy vesnice Dolní Újezd" v opatření A 1.3</w:t>
      </w:r>
      <w:r w:rsidR="00B821F6" w:rsidRPr="00A257F2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926CC6" w:rsidRPr="00926CC6" w:rsidRDefault="00926CC6" w:rsidP="00926CC6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  <w:r w:rsidRPr="00926CC6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lastRenderedPageBreak/>
        <w:t>Parametry projektu:</w:t>
      </w:r>
    </w:p>
    <w:p w:rsidR="00926CC6" w:rsidRDefault="00926CC6" w:rsidP="00B821F6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FB7EDE" w:rsidRDefault="00FB7EDE" w:rsidP="00B821F6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Celkem bude provedena výměna 67 ks oken, 2 ks balkónových dveří, 2 ks garážových vrat a 2 ks vchodových dveří.</w:t>
      </w:r>
    </w:p>
    <w:p w:rsidR="0080059A" w:rsidRDefault="0080059A" w:rsidP="00B821F6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80059A" w:rsidRDefault="0080059A" w:rsidP="00B821F6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Celkové náklady vč. DPH: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>837 tis. Kč</w:t>
      </w:r>
    </w:p>
    <w:p w:rsidR="0080059A" w:rsidRDefault="0080059A" w:rsidP="00B821F6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Dotace z POV OK: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>500 tis. Kč</w:t>
      </w:r>
    </w:p>
    <w:p w:rsidR="0080059A" w:rsidRDefault="0080059A" w:rsidP="00B821F6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Vlastní zdroje: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>337 tis. Kč</w:t>
      </w:r>
    </w:p>
    <w:p w:rsidR="00926CC6" w:rsidRDefault="00926CC6" w:rsidP="00B821F6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926CC6" w:rsidRDefault="00926CC6" w:rsidP="00B821F6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Termín realizace: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 xml:space="preserve">do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31.10.2010</w:t>
      </w:r>
      <w:proofErr w:type="gramEnd"/>
    </w:p>
    <w:p w:rsidR="00926CC6" w:rsidRDefault="00926CC6" w:rsidP="00B821F6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Zhotovitel: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>ZRNO, s.r.o., Olomouc</w:t>
      </w:r>
    </w:p>
    <w:p w:rsidR="00FB7EDE" w:rsidRDefault="00FB7EDE" w:rsidP="00B821F6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FB7EDE" w:rsidRPr="00A257F2" w:rsidRDefault="00FB7EDE" w:rsidP="00B821F6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B7EDE" w:rsidRPr="00A257F2" w:rsidSect="001E1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340B"/>
    <w:rsid w:val="0007340B"/>
    <w:rsid w:val="00103A92"/>
    <w:rsid w:val="001E1128"/>
    <w:rsid w:val="00245F42"/>
    <w:rsid w:val="005255BA"/>
    <w:rsid w:val="00603C4E"/>
    <w:rsid w:val="0080059A"/>
    <w:rsid w:val="00926CC6"/>
    <w:rsid w:val="00933371"/>
    <w:rsid w:val="009D5EB9"/>
    <w:rsid w:val="00A257F2"/>
    <w:rsid w:val="00A631D7"/>
    <w:rsid w:val="00B07506"/>
    <w:rsid w:val="00B21743"/>
    <w:rsid w:val="00B821F6"/>
    <w:rsid w:val="00BE0C84"/>
    <w:rsid w:val="00E3291F"/>
    <w:rsid w:val="00FB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1128"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03C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Dokumentu">
    <w:name w:val="Nadpis Dokumentu"/>
    <w:basedOn w:val="Nadpis4"/>
    <w:rsid w:val="00603C4E"/>
    <w:pPr>
      <w:keepLines w:val="0"/>
      <w:spacing w:before="0" w:line="240" w:lineRule="auto"/>
      <w:jc w:val="center"/>
    </w:pPr>
    <w:rPr>
      <w:rFonts w:ascii="Georgia" w:eastAsia="Times New Roman" w:hAnsi="Georgia" w:cs="Times New Roman"/>
      <w:i w:val="0"/>
      <w:iCs w:val="0"/>
      <w:noProof/>
      <w:color w:val="FFFFFF"/>
      <w:sz w:val="88"/>
      <w:szCs w:val="44"/>
      <w:lang w:eastAsia="cs-CZ"/>
    </w:rPr>
  </w:style>
  <w:style w:type="paragraph" w:customStyle="1" w:styleId="Obsah">
    <w:name w:val="Obsah"/>
    <w:basedOn w:val="Normln"/>
    <w:rsid w:val="00603C4E"/>
    <w:pPr>
      <w:widowControl w:val="0"/>
      <w:tabs>
        <w:tab w:val="right" w:leader="dot" w:pos="9072"/>
      </w:tabs>
      <w:spacing w:after="60" w:line="240" w:lineRule="auto"/>
      <w:jc w:val="both"/>
    </w:pPr>
    <w:rPr>
      <w:rFonts w:ascii="Georgia" w:eastAsia="Times New Roman" w:hAnsi="Georgia" w:cs="Times New Roman"/>
      <w:noProof/>
      <w:sz w:val="18"/>
      <w:szCs w:val="24"/>
      <w:lang w:val="de-DE" w:eastAsia="cs-CZ"/>
    </w:rPr>
  </w:style>
  <w:style w:type="paragraph" w:styleId="Zhlav">
    <w:name w:val="header"/>
    <w:basedOn w:val="Normln"/>
    <w:link w:val="ZhlavChar"/>
    <w:rsid w:val="00603C4E"/>
    <w:pPr>
      <w:tabs>
        <w:tab w:val="center" w:pos="4536"/>
        <w:tab w:val="right" w:pos="9072"/>
      </w:tabs>
      <w:spacing w:after="60" w:line="240" w:lineRule="auto"/>
      <w:jc w:val="both"/>
    </w:pPr>
    <w:rPr>
      <w:rFonts w:ascii="Georgia" w:eastAsia="Times New Roman" w:hAnsi="Georgia" w:cs="Times New Roman"/>
      <w:noProof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603C4E"/>
    <w:rPr>
      <w:rFonts w:ascii="Georgia" w:eastAsia="Times New Roman" w:hAnsi="Georgia" w:cs="Times New Roman"/>
      <w:noProof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03C4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244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2010-08-24T07:23:00Z</dcterms:created>
  <dcterms:modified xsi:type="dcterms:W3CDTF">2010-08-24T08:18:00Z</dcterms:modified>
</cp:coreProperties>
</file>